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CF5" w:rsidRDefault="009C6CF5" w:rsidP="009C6CF5">
      <w:pPr>
        <w:spacing w:before="100" w:beforeAutospacing="1" w:after="100" w:afterAutospacing="1" w:line="240" w:lineRule="auto"/>
        <w:jc w:val="center"/>
        <w:outlineLvl w:val="3"/>
        <w:rPr>
          <w:rFonts w:eastAsia="Times New Roman" w:cstheme="minorHAnsi"/>
          <w:b/>
          <w:bCs/>
          <w:sz w:val="28"/>
          <w:szCs w:val="28"/>
          <w:lang w:eastAsia="nb-NO"/>
        </w:rPr>
      </w:pPr>
      <w:r w:rsidRPr="009C6CF5">
        <w:rPr>
          <w:rFonts w:eastAsia="Times New Roman" w:cstheme="minorHAnsi"/>
          <w:b/>
          <w:bCs/>
          <w:sz w:val="28"/>
          <w:szCs w:val="28"/>
          <w:lang w:eastAsia="nb-NO"/>
        </w:rPr>
        <w:t>2. Gruvskardråket</w:t>
      </w:r>
    </w:p>
    <w:p w:rsidR="009C6CF5" w:rsidRDefault="009C6CF5" w:rsidP="009C6CF5">
      <w:pPr>
        <w:spacing w:before="100" w:beforeAutospacing="1" w:after="100" w:afterAutospacing="1" w:line="240" w:lineRule="auto"/>
        <w:jc w:val="center"/>
        <w:outlineLvl w:val="3"/>
        <w:rPr>
          <w:rFonts w:eastAsia="Times New Roman" w:cstheme="minorHAnsi"/>
          <w:lang w:eastAsia="nb-NO"/>
        </w:rPr>
      </w:pPr>
      <w:r w:rsidRPr="004C184F">
        <w:rPr>
          <w:rFonts w:eastAsia="Times New Roman" w:cstheme="minorHAnsi"/>
          <w:noProof/>
          <w:lang w:eastAsia="nb-NO"/>
        </w:rPr>
        <w:drawing>
          <wp:inline distT="0" distB="0" distL="0" distR="0" wp14:anchorId="5798DC83" wp14:editId="1E5069FB">
            <wp:extent cx="1962150" cy="2615473"/>
            <wp:effectExtent l="0" t="0" r="0" b="0"/>
            <wp:docPr id="1" name="Bilde 49" descr="https://static.wixstatic.com/media/6b82ff_68459ce05af3483790f6b137f830bca9~mv2.png/v1/fit/w_300,h_300,al_c,q_5,enc_auto/f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static.wixstatic.com/media/6b82ff_68459ce05af3483790f6b137f830bca9~mv2.png/v1/fit/w_300,h_300,al_c,q_5,enc_auto/fil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0" cy="2653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418" w:rsidRDefault="004C184F" w:rsidP="00015418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lang w:eastAsia="nb-NO"/>
        </w:rPr>
      </w:pPr>
      <w:r w:rsidRPr="004C184F">
        <w:rPr>
          <w:rFonts w:eastAsia="Times New Roman" w:cstheme="minorHAnsi"/>
          <w:lang w:eastAsia="nb-NO"/>
        </w:rPr>
        <w:t>Første etappe går opp til Veslegruva</w:t>
      </w:r>
      <w:r w:rsidR="009C6CF5">
        <w:rPr>
          <w:rFonts w:eastAsia="Times New Roman" w:cstheme="minorHAnsi"/>
          <w:lang w:eastAsia="nb-NO"/>
        </w:rPr>
        <w:t xml:space="preserve">. </w:t>
      </w:r>
      <w:r w:rsidR="009C6CF5" w:rsidRPr="004C184F">
        <w:rPr>
          <w:rFonts w:eastAsia="Times New Roman" w:cstheme="minorHAnsi"/>
          <w:lang w:eastAsia="nb-NO"/>
        </w:rPr>
        <w:t xml:space="preserve">Råket er et gammelt kulturminne </w:t>
      </w:r>
      <w:r w:rsidR="00015418">
        <w:rPr>
          <w:rFonts w:eastAsia="Times New Roman" w:cstheme="minorHAnsi"/>
          <w:lang w:eastAsia="nb-NO"/>
        </w:rPr>
        <w:t>fra en viktig periode av dalens historie</w:t>
      </w:r>
      <w:r w:rsidR="009C6CF5" w:rsidRPr="004C184F">
        <w:rPr>
          <w:rFonts w:eastAsia="Times New Roman" w:cstheme="minorHAnsi"/>
          <w:lang w:eastAsia="nb-NO"/>
        </w:rPr>
        <w:t xml:space="preserve">. Veiene og skiløypetraseene har kommet etterpå. </w:t>
      </w:r>
    </w:p>
    <w:p w:rsidR="004C184F" w:rsidRPr="004C184F" w:rsidRDefault="004C184F" w:rsidP="00015418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lang w:eastAsia="nb-NO"/>
        </w:rPr>
      </w:pPr>
      <w:r w:rsidRPr="004C184F">
        <w:rPr>
          <w:rFonts w:eastAsia="Times New Roman" w:cstheme="minorHAnsi"/>
          <w:lang w:eastAsia="nb-NO"/>
        </w:rPr>
        <w:t xml:space="preserve">Råket starter </w:t>
      </w:r>
      <w:r w:rsidR="006E763B">
        <w:rPr>
          <w:rFonts w:eastAsia="Times New Roman" w:cstheme="minorHAnsi"/>
          <w:lang w:eastAsia="nb-NO"/>
        </w:rPr>
        <w:t xml:space="preserve">ved en liten parkeringslomme </w:t>
      </w:r>
      <w:r w:rsidR="00015418" w:rsidRPr="004C184F">
        <w:rPr>
          <w:rFonts w:eastAsia="Times New Roman" w:cstheme="minorHAnsi"/>
          <w:lang w:eastAsia="nb-NO"/>
        </w:rPr>
        <w:t>ca.</w:t>
      </w:r>
      <w:r w:rsidRPr="004C184F">
        <w:rPr>
          <w:rFonts w:eastAsia="Times New Roman" w:cstheme="minorHAnsi"/>
          <w:lang w:eastAsia="nb-NO"/>
        </w:rPr>
        <w:t xml:space="preserve"> 50 m før Nordg</w:t>
      </w:r>
      <w:r w:rsidR="00015418">
        <w:rPr>
          <w:rFonts w:eastAsia="Times New Roman" w:cstheme="minorHAnsi"/>
          <w:lang w:eastAsia="nb-NO"/>
        </w:rPr>
        <w:t>a</w:t>
      </w:r>
      <w:r w:rsidRPr="004C184F">
        <w:rPr>
          <w:rFonts w:eastAsia="Times New Roman" w:cstheme="minorHAnsi"/>
          <w:lang w:eastAsia="nb-NO"/>
        </w:rPr>
        <w:t xml:space="preserve">rdsetervegen tar av fra Roasetervegen og går </w:t>
      </w:r>
      <w:r w:rsidR="00015418" w:rsidRPr="004C184F">
        <w:rPr>
          <w:rFonts w:eastAsia="Times New Roman" w:cstheme="minorHAnsi"/>
          <w:lang w:eastAsia="nb-NO"/>
        </w:rPr>
        <w:t>ca.</w:t>
      </w:r>
      <w:r w:rsidRPr="004C184F">
        <w:rPr>
          <w:rFonts w:eastAsia="Times New Roman" w:cstheme="minorHAnsi"/>
          <w:lang w:eastAsia="nb-NO"/>
        </w:rPr>
        <w:t xml:space="preserve"> 100m før man kommer inn på Nordg</w:t>
      </w:r>
      <w:r w:rsidR="00015418">
        <w:rPr>
          <w:rFonts w:eastAsia="Times New Roman" w:cstheme="minorHAnsi"/>
          <w:lang w:eastAsia="nb-NO"/>
        </w:rPr>
        <w:t>a</w:t>
      </w:r>
      <w:r w:rsidRPr="004C184F">
        <w:rPr>
          <w:rFonts w:eastAsia="Times New Roman" w:cstheme="minorHAnsi"/>
          <w:lang w:eastAsia="nb-NO"/>
        </w:rPr>
        <w:t xml:space="preserve">rdsetervegen igjen, følger veien </w:t>
      </w:r>
      <w:r w:rsidR="00015418" w:rsidRPr="004C184F">
        <w:rPr>
          <w:rFonts w:eastAsia="Times New Roman" w:cstheme="minorHAnsi"/>
          <w:lang w:eastAsia="nb-NO"/>
        </w:rPr>
        <w:t>ca.</w:t>
      </w:r>
      <w:r w:rsidRPr="004C184F">
        <w:rPr>
          <w:rFonts w:eastAsia="Times New Roman" w:cstheme="minorHAnsi"/>
          <w:lang w:eastAsia="nb-NO"/>
        </w:rPr>
        <w:t xml:space="preserve"> 50m og svinger til venstre oppover der skiløypetrase og råket går sammen opp lia. Etter at traseen har krysset </w:t>
      </w:r>
      <w:r w:rsidR="00015418" w:rsidRPr="004C184F">
        <w:rPr>
          <w:rFonts w:eastAsia="Times New Roman" w:cstheme="minorHAnsi"/>
          <w:lang w:eastAsia="nb-NO"/>
        </w:rPr>
        <w:t>Grusvegen</w:t>
      </w:r>
      <w:r w:rsidRPr="004C184F">
        <w:rPr>
          <w:rFonts w:eastAsia="Times New Roman" w:cstheme="minorHAnsi"/>
          <w:lang w:eastAsia="nb-NO"/>
        </w:rPr>
        <w:t xml:space="preserve">, går </w:t>
      </w:r>
      <w:r w:rsidR="006E763B">
        <w:rPr>
          <w:rFonts w:eastAsia="Times New Roman" w:cstheme="minorHAnsi"/>
          <w:lang w:eastAsia="nb-NO"/>
        </w:rPr>
        <w:t>man</w:t>
      </w:r>
      <w:r w:rsidRPr="004C184F">
        <w:rPr>
          <w:rFonts w:eastAsia="Times New Roman" w:cstheme="minorHAnsi"/>
          <w:lang w:eastAsia="nb-NO"/>
        </w:rPr>
        <w:t xml:space="preserve"> </w:t>
      </w:r>
      <w:r w:rsidR="00015418" w:rsidRPr="004C184F">
        <w:rPr>
          <w:rFonts w:eastAsia="Times New Roman" w:cstheme="minorHAnsi"/>
          <w:lang w:eastAsia="nb-NO"/>
        </w:rPr>
        <w:t>ca.</w:t>
      </w:r>
      <w:r w:rsidRPr="004C184F">
        <w:rPr>
          <w:rFonts w:eastAsia="Times New Roman" w:cstheme="minorHAnsi"/>
          <w:lang w:eastAsia="nb-NO"/>
        </w:rPr>
        <w:t xml:space="preserve"> 30m før nytt skilt merket «Veslegruva» viser råket videre.</w:t>
      </w:r>
      <w:r w:rsidR="00015418">
        <w:rPr>
          <w:rFonts w:eastAsia="Times New Roman" w:cstheme="minorHAnsi"/>
          <w:lang w:eastAsia="nb-NO"/>
        </w:rPr>
        <w:t xml:space="preserve"> </w:t>
      </w:r>
      <w:r w:rsidRPr="004C184F">
        <w:rPr>
          <w:rFonts w:eastAsia="Times New Roman" w:cstheme="minorHAnsi"/>
          <w:lang w:eastAsia="nb-NO"/>
        </w:rPr>
        <w:t>Så følger man stort sett skiløypa/ råket videre til man møter den gamle veien som svinger opp til venstre og følger skilt/ merker videre. (</w:t>
      </w:r>
      <w:r w:rsidR="00015418" w:rsidRPr="004C184F">
        <w:rPr>
          <w:rFonts w:eastAsia="Times New Roman" w:cstheme="minorHAnsi"/>
          <w:lang w:eastAsia="nb-NO"/>
        </w:rPr>
        <w:t>Ca.</w:t>
      </w:r>
      <w:r w:rsidRPr="004C184F">
        <w:rPr>
          <w:rFonts w:eastAsia="Times New Roman" w:cstheme="minorHAnsi"/>
          <w:lang w:eastAsia="nb-NO"/>
        </w:rPr>
        <w:t xml:space="preserve"> 50cm høye stolper med rødt merke øverst)</w:t>
      </w:r>
    </w:p>
    <w:p w:rsidR="004C184F" w:rsidRDefault="00015418" w:rsidP="00015418">
      <w:pPr>
        <w:spacing w:after="0" w:line="240" w:lineRule="auto"/>
        <w:rPr>
          <w:rFonts w:eastAsia="Times New Roman" w:cstheme="minorHAnsi"/>
          <w:lang w:eastAsia="nb-NO"/>
        </w:rPr>
      </w:pPr>
      <w:r>
        <w:rPr>
          <w:rFonts w:eastAsia="Times New Roman" w:cstheme="minorHAnsi"/>
          <w:lang w:eastAsia="nb-NO"/>
        </w:rPr>
        <w:t xml:space="preserve">Alternativt kan en </w:t>
      </w:r>
      <w:r w:rsidR="004C184F" w:rsidRPr="004C184F">
        <w:rPr>
          <w:rFonts w:eastAsia="Times New Roman" w:cstheme="minorHAnsi"/>
          <w:lang w:eastAsia="nb-NO"/>
        </w:rPr>
        <w:t xml:space="preserve">følge </w:t>
      </w:r>
      <w:r w:rsidRPr="004C184F">
        <w:rPr>
          <w:rFonts w:eastAsia="Times New Roman" w:cstheme="minorHAnsi"/>
          <w:lang w:eastAsia="nb-NO"/>
        </w:rPr>
        <w:t>Grusvegen</w:t>
      </w:r>
      <w:r w:rsidR="004C184F" w:rsidRPr="004C184F">
        <w:rPr>
          <w:rFonts w:eastAsia="Times New Roman" w:cstheme="minorHAnsi"/>
          <w:lang w:eastAsia="nb-NO"/>
        </w:rPr>
        <w:t xml:space="preserve"> opp til kommunen sitt skilt «Veslegruva», går veien et lite stykke til forbi grustak og opp skiløypetraseen. Eller man går </w:t>
      </w:r>
      <w:r w:rsidRPr="004C184F">
        <w:rPr>
          <w:rFonts w:eastAsia="Times New Roman" w:cstheme="minorHAnsi"/>
          <w:lang w:eastAsia="nb-NO"/>
        </w:rPr>
        <w:t>Grusve</w:t>
      </w:r>
      <w:r>
        <w:rPr>
          <w:rFonts w:eastAsia="Times New Roman" w:cstheme="minorHAnsi"/>
          <w:lang w:eastAsia="nb-NO"/>
        </w:rPr>
        <w:t>gen til endes, følger Melga</w:t>
      </w:r>
      <w:r w:rsidR="004C184F" w:rsidRPr="004C184F">
        <w:rPr>
          <w:rFonts w:eastAsia="Times New Roman" w:cstheme="minorHAnsi"/>
          <w:lang w:eastAsia="nb-NO"/>
        </w:rPr>
        <w:t>rdseterråket noen meter og går opp til venstre på råket merket «Veslegruva / Gruvskardet».</w:t>
      </w:r>
    </w:p>
    <w:p w:rsidR="00015418" w:rsidRPr="004C184F" w:rsidRDefault="00015418" w:rsidP="00015418">
      <w:pPr>
        <w:spacing w:after="0" w:line="240" w:lineRule="auto"/>
        <w:rPr>
          <w:rFonts w:eastAsia="Times New Roman" w:cstheme="minorHAnsi"/>
          <w:lang w:eastAsia="nb-NO"/>
        </w:rPr>
      </w:pPr>
    </w:p>
    <w:p w:rsidR="004C184F" w:rsidRPr="004C184F" w:rsidRDefault="004C184F" w:rsidP="004C184F">
      <w:pPr>
        <w:spacing w:after="0" w:line="240" w:lineRule="auto"/>
        <w:rPr>
          <w:rFonts w:eastAsia="Times New Roman" w:cstheme="minorHAnsi"/>
          <w:lang w:eastAsia="nb-NO"/>
        </w:rPr>
      </w:pPr>
      <w:r w:rsidRPr="004C184F">
        <w:rPr>
          <w:rFonts w:eastAsia="Times New Roman" w:cstheme="minorHAnsi"/>
          <w:lang w:eastAsia="nb-NO"/>
        </w:rPr>
        <w:t>Vel oppe ved gruva følger man råket som tar av mot venstre, merket «Gruvskardet»</w:t>
      </w:r>
      <w:r w:rsidR="00015418">
        <w:rPr>
          <w:rFonts w:eastAsia="Times New Roman" w:cstheme="minorHAnsi"/>
          <w:lang w:eastAsia="nb-NO"/>
        </w:rPr>
        <w:t xml:space="preserve"> og «Jentfjellet»</w:t>
      </w:r>
      <w:r w:rsidRPr="004C184F">
        <w:rPr>
          <w:rFonts w:eastAsia="Times New Roman" w:cstheme="minorHAnsi"/>
          <w:lang w:eastAsia="nb-NO"/>
        </w:rPr>
        <w:t>. Råket går gjennom gammel granskog – imponerende både høyde og vidde på mye av skogen. Det er skyggefullt, men frodig. Her vokser turt, St. Olavs lysestake, perle- og legevintergrønn. Oppe i bjørkeskogen er tyrihjelmen dominerende det siste stykket.</w:t>
      </w:r>
    </w:p>
    <w:p w:rsidR="004C184F" w:rsidRPr="004C184F" w:rsidRDefault="004C184F" w:rsidP="004C184F">
      <w:pPr>
        <w:spacing w:after="0" w:line="240" w:lineRule="auto"/>
        <w:rPr>
          <w:rFonts w:eastAsia="Times New Roman" w:cstheme="minorHAnsi"/>
          <w:lang w:eastAsia="nb-NO"/>
        </w:rPr>
      </w:pPr>
    </w:p>
    <w:p w:rsidR="004C184F" w:rsidRPr="004C184F" w:rsidRDefault="004C184F" w:rsidP="004C184F">
      <w:pPr>
        <w:spacing w:after="0" w:line="240" w:lineRule="auto"/>
        <w:rPr>
          <w:rFonts w:eastAsia="Times New Roman" w:cstheme="minorHAnsi"/>
          <w:lang w:eastAsia="nb-NO"/>
        </w:rPr>
      </w:pPr>
      <w:r w:rsidRPr="004C184F">
        <w:rPr>
          <w:rFonts w:eastAsia="Times New Roman" w:cstheme="minorHAnsi"/>
          <w:lang w:eastAsia="nb-NO"/>
        </w:rPr>
        <w:t>Når bakkene er unnagjort, er det to valgmuligheter; man kan svinge til høyre og følge merking til «</w:t>
      </w:r>
      <w:r w:rsidR="00015418">
        <w:rPr>
          <w:rFonts w:eastAsia="Times New Roman" w:cstheme="minorHAnsi"/>
          <w:lang w:eastAsia="nb-NO"/>
        </w:rPr>
        <w:t>Jentfjellet</w:t>
      </w:r>
      <w:r w:rsidRPr="004C184F">
        <w:rPr>
          <w:rFonts w:eastAsia="Times New Roman" w:cstheme="minorHAnsi"/>
          <w:lang w:eastAsia="nb-NO"/>
        </w:rPr>
        <w:t>» eller gå videre på innsida av åsen og komme inn på det gamle råket mellom Melg</w:t>
      </w:r>
      <w:r w:rsidR="00015418">
        <w:rPr>
          <w:rFonts w:eastAsia="Times New Roman" w:cstheme="minorHAnsi"/>
          <w:lang w:eastAsia="nb-NO"/>
        </w:rPr>
        <w:t>a</w:t>
      </w:r>
      <w:r w:rsidRPr="004C184F">
        <w:rPr>
          <w:rFonts w:eastAsia="Times New Roman" w:cstheme="minorHAnsi"/>
          <w:lang w:eastAsia="nb-NO"/>
        </w:rPr>
        <w:t>rdsetr</w:t>
      </w:r>
      <w:r w:rsidR="00015418">
        <w:rPr>
          <w:rFonts w:eastAsia="Times New Roman" w:cstheme="minorHAnsi"/>
          <w:lang w:eastAsia="nb-NO"/>
        </w:rPr>
        <w:t>a</w:t>
      </w:r>
      <w:r w:rsidRPr="004C184F">
        <w:rPr>
          <w:rFonts w:eastAsia="Times New Roman" w:cstheme="minorHAnsi"/>
          <w:lang w:eastAsia="nb-NO"/>
        </w:rPr>
        <w:t xml:space="preserve"> og </w:t>
      </w:r>
      <w:r w:rsidR="00015418" w:rsidRPr="004C184F">
        <w:rPr>
          <w:rFonts w:eastAsia="Times New Roman" w:cstheme="minorHAnsi"/>
          <w:lang w:eastAsia="nb-NO"/>
        </w:rPr>
        <w:t>Rastera</w:t>
      </w:r>
      <w:r w:rsidRPr="004C184F">
        <w:rPr>
          <w:rFonts w:eastAsia="Times New Roman" w:cstheme="minorHAnsi"/>
          <w:lang w:eastAsia="nb-NO"/>
        </w:rPr>
        <w:t xml:space="preserve">. Til venstre i krysset er det to dyregraver. </w:t>
      </w:r>
      <w:r w:rsidRPr="004C184F">
        <w:rPr>
          <w:rFonts w:eastAsia="Times New Roman" w:cstheme="minorHAnsi"/>
          <w:lang w:eastAsia="nb-NO"/>
        </w:rPr>
        <w:br/>
      </w:r>
    </w:p>
    <w:p w:rsidR="004C184F" w:rsidRPr="004C184F" w:rsidRDefault="004C184F" w:rsidP="008A6BA1">
      <w:pPr>
        <w:spacing w:after="0" w:line="240" w:lineRule="auto"/>
        <w:jc w:val="center"/>
        <w:rPr>
          <w:rFonts w:eastAsia="Times New Roman" w:cstheme="minorHAnsi"/>
          <w:lang w:eastAsia="nb-NO"/>
        </w:rPr>
      </w:pPr>
      <w:r w:rsidRPr="004C184F">
        <w:rPr>
          <w:rFonts w:eastAsia="Times New Roman" w:cstheme="minorHAnsi"/>
          <w:lang w:eastAsia="nb-NO"/>
        </w:rPr>
        <w:br/>
      </w:r>
      <w:r w:rsidR="008A6BA1" w:rsidRPr="008A6BA1">
        <w:rPr>
          <w:rFonts w:eastAsia="Times New Roman" w:cstheme="minorHAnsi"/>
          <w:noProof/>
          <w:lang w:eastAsia="nb-NO"/>
        </w:rPr>
        <w:drawing>
          <wp:inline distT="0" distB="0" distL="0" distR="0">
            <wp:extent cx="2042160" cy="1531620"/>
            <wp:effectExtent l="0" t="0" r="0" b="0"/>
            <wp:docPr id="25" name="Bilde 25" descr="C:\Users\Erik\Documents\Bjørg\Espedalen\Veslegruva 2 Krist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k\Documents\Bjørg\Espedalen\Veslegruva 2 Kristi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C184F" w:rsidRPr="004C1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D1190"/>
    <w:multiLevelType w:val="multilevel"/>
    <w:tmpl w:val="F9D4B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763CD2"/>
    <w:multiLevelType w:val="multilevel"/>
    <w:tmpl w:val="0ECE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88177E"/>
    <w:multiLevelType w:val="multilevel"/>
    <w:tmpl w:val="CD2EF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BF58A4"/>
    <w:multiLevelType w:val="multilevel"/>
    <w:tmpl w:val="85A0C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DB7635"/>
    <w:multiLevelType w:val="multilevel"/>
    <w:tmpl w:val="48704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CD1BE6"/>
    <w:multiLevelType w:val="multilevel"/>
    <w:tmpl w:val="F5509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84F"/>
    <w:rsid w:val="00015418"/>
    <w:rsid w:val="000F7FCC"/>
    <w:rsid w:val="004C184F"/>
    <w:rsid w:val="00583E7D"/>
    <w:rsid w:val="006E763B"/>
    <w:rsid w:val="008A6BA1"/>
    <w:rsid w:val="009C6CF5"/>
    <w:rsid w:val="009E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94E314-E0A6-4591-944E-D972E7A03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1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46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5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59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4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32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88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26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433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2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8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3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32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0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51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8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42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82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96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21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71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72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27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24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83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4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46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40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75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4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02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71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64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98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396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96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3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77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4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90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0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9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7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041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1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7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64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53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56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86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86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83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65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87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8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09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7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20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67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6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83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493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4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29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25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3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25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5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97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2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28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8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69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67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266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2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92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7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47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2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8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39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5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1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03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34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77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82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2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1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54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42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03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0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18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15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01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4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5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27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19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0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3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8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83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27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38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13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10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4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30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89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031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1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837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7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84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0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9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65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72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84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97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64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80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96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60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3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79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09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9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19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7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25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0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0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50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93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35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52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09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1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308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5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49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135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97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83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6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22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0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54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0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73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70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50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54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8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51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8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63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522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5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4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39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1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10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3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91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7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17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83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46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1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1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4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7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97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46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58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307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55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14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2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245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8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12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0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20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5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83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85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2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53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28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7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4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11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3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97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9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45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18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7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76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56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8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843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1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24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2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22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15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65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2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61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9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61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0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1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9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5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15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26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61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00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9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25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0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30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2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50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691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1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52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8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27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2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50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48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25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92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922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5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80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0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20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7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23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74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44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69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2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4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4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01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0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56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21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35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2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58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35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91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5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47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29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98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6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3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580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3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55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20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73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0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11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60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3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2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59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5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57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9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69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1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60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51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8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56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04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44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2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09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6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107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9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22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0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88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9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3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06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5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30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62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45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2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94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7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86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86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13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8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64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34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8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38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6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72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90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4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79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0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60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4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75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2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7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6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72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0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24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21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3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3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10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9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7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77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0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22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9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61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93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13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8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0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5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71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33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91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04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21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7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83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72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6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22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0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77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63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98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59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57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86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1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0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3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9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83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23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0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48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7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12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1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94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904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1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4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5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82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53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2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68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84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70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29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9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06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22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8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780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1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17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4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4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644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402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4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80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2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42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1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22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2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1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704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06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66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2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52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9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14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4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71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6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8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1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Hanssveen</dc:creator>
  <cp:keywords/>
  <dc:description/>
  <cp:lastModifiedBy>Erik Hanssveen</cp:lastModifiedBy>
  <cp:revision>3</cp:revision>
  <dcterms:created xsi:type="dcterms:W3CDTF">2022-05-21T14:03:00Z</dcterms:created>
  <dcterms:modified xsi:type="dcterms:W3CDTF">2022-05-21T14:26:00Z</dcterms:modified>
</cp:coreProperties>
</file>